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967A57">
        <w:t>Эндотелиотропные препараты (ангиопротекторы).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8E4D97">
        <w:rPr>
          <w:rFonts w:ascii="Times New Roman" w:hAnsi="Times New Roman"/>
        </w:rPr>
        <w:t>10.</w:t>
      </w:r>
      <w:r w:rsidR="00967A57">
        <w:rPr>
          <w:rFonts w:ascii="Times New Roman" w:hAnsi="Times New Roman"/>
        </w:rPr>
        <w:t>7</w:t>
      </w:r>
      <w:r w:rsidR="00D07C45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учебная комната,  РКБ им. Г.Г.</w:t>
      </w:r>
      <w:r w:rsidRPr="00445AFD">
        <w:rPr>
          <w:rFonts w:ascii="Times New Roman" w:hAnsi="Times New Roman"/>
          <w:sz w:val="24"/>
          <w:szCs w:val="24"/>
        </w:rPr>
        <w:t>Куватова.</w:t>
      </w:r>
    </w:p>
    <w:p w:rsidR="00656667" w:rsidRPr="008E4D97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D97">
        <w:rPr>
          <w:rFonts w:ascii="Times New Roman" w:hAnsi="Times New Roman"/>
          <w:sz w:val="24"/>
          <w:szCs w:val="24"/>
        </w:rPr>
        <w:t xml:space="preserve">Цель: </w:t>
      </w:r>
      <w:r w:rsidR="00B52342" w:rsidRPr="008E4D97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8E4D97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967A57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57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967A57">
        <w:rPr>
          <w:rFonts w:ascii="Times New Roman" w:hAnsi="Times New Roman"/>
          <w:sz w:val="24"/>
          <w:szCs w:val="24"/>
        </w:rPr>
        <w:t>обучающийся</w:t>
      </w:r>
      <w:r w:rsidRPr="00967A57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3C6C3B" w:rsidRPr="00915E22" w:rsidRDefault="003C6C3B" w:rsidP="003C6C3B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Пре</w:t>
      </w:r>
      <w:r w:rsidRPr="00915E22">
        <w:rPr>
          <w:rFonts w:ascii="Times New Roman" w:hAnsi="Times New Roman"/>
          <w:sz w:val="24"/>
          <w:szCs w:val="24"/>
        </w:rPr>
        <w:softHyphen/>
        <w:t>па</w:t>
      </w:r>
      <w:r w:rsidRPr="00915E22">
        <w:rPr>
          <w:rFonts w:ascii="Times New Roman" w:hAnsi="Times New Roman"/>
          <w:sz w:val="24"/>
          <w:szCs w:val="24"/>
        </w:rPr>
        <w:softHyphen/>
        <w:t>ра</w:t>
      </w:r>
      <w:r w:rsidRPr="00915E22">
        <w:rPr>
          <w:rFonts w:ascii="Times New Roman" w:hAnsi="Times New Roman"/>
          <w:sz w:val="24"/>
          <w:szCs w:val="24"/>
        </w:rPr>
        <w:softHyphen/>
        <w:t>ты, об</w:t>
      </w:r>
      <w:r w:rsidRPr="00915E22">
        <w:rPr>
          <w:rFonts w:ascii="Times New Roman" w:hAnsi="Times New Roman"/>
          <w:sz w:val="24"/>
          <w:szCs w:val="24"/>
        </w:rPr>
        <w:softHyphen/>
        <w:t>ла</w:t>
      </w:r>
      <w:r w:rsidRPr="00915E22">
        <w:rPr>
          <w:rFonts w:ascii="Times New Roman" w:hAnsi="Times New Roman"/>
          <w:sz w:val="24"/>
          <w:szCs w:val="24"/>
        </w:rPr>
        <w:softHyphen/>
        <w:t>даю</w:t>
      </w:r>
      <w:r w:rsidRPr="00915E22">
        <w:rPr>
          <w:rFonts w:ascii="Times New Roman" w:hAnsi="Times New Roman"/>
          <w:sz w:val="24"/>
          <w:szCs w:val="24"/>
        </w:rPr>
        <w:softHyphen/>
        <w:t>щие 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тор</w:t>
      </w:r>
      <w:r w:rsidRPr="00915E22">
        <w:rPr>
          <w:rFonts w:ascii="Times New Roman" w:hAnsi="Times New Roman"/>
          <w:sz w:val="24"/>
          <w:szCs w:val="24"/>
        </w:rPr>
        <w:softHyphen/>
        <w:t>ным дей</w:t>
      </w:r>
      <w:r w:rsidRPr="00915E22">
        <w:rPr>
          <w:rFonts w:ascii="Times New Roman" w:hAnsi="Times New Roman"/>
          <w:sz w:val="24"/>
          <w:szCs w:val="24"/>
        </w:rPr>
        <w:softHyphen/>
        <w:t>ст</w:t>
      </w:r>
      <w:r w:rsidRPr="00915E22">
        <w:rPr>
          <w:rFonts w:ascii="Times New Roman" w:hAnsi="Times New Roman"/>
          <w:sz w:val="24"/>
          <w:szCs w:val="24"/>
        </w:rPr>
        <w:softHyphen/>
        <w:t>ви</w:t>
      </w:r>
      <w:r w:rsidRPr="00915E22">
        <w:rPr>
          <w:rFonts w:ascii="Times New Roman" w:hAnsi="Times New Roman"/>
          <w:sz w:val="24"/>
          <w:szCs w:val="24"/>
        </w:rPr>
        <w:softHyphen/>
        <w:t>ем (пар</w:t>
      </w:r>
      <w:r w:rsidRPr="00915E22">
        <w:rPr>
          <w:rFonts w:ascii="Times New Roman" w:hAnsi="Times New Roman"/>
          <w:sz w:val="24"/>
          <w:szCs w:val="24"/>
        </w:rPr>
        <w:softHyphen/>
        <w:t>ми</w:t>
      </w:r>
      <w:r w:rsidRPr="00915E22">
        <w:rPr>
          <w:rFonts w:ascii="Times New Roman" w:hAnsi="Times New Roman"/>
          <w:sz w:val="24"/>
          <w:szCs w:val="24"/>
        </w:rPr>
        <w:softHyphen/>
        <w:t>дин, этам</w:t>
      </w:r>
      <w:r w:rsidRPr="00915E22">
        <w:rPr>
          <w:rFonts w:ascii="Times New Roman" w:hAnsi="Times New Roman"/>
          <w:sz w:val="24"/>
          <w:szCs w:val="24"/>
        </w:rPr>
        <w:softHyphen/>
        <w:t>зи</w:t>
      </w:r>
      <w:r w:rsidRPr="00915E22">
        <w:rPr>
          <w:rFonts w:ascii="Times New Roman" w:hAnsi="Times New Roman"/>
          <w:sz w:val="24"/>
          <w:szCs w:val="24"/>
        </w:rPr>
        <w:softHyphen/>
        <w:t>лат и др.). Так</w:t>
      </w:r>
      <w:r w:rsidRPr="00915E22">
        <w:rPr>
          <w:rFonts w:ascii="Times New Roman" w:hAnsi="Times New Roman"/>
          <w:sz w:val="24"/>
          <w:szCs w:val="24"/>
        </w:rPr>
        <w:softHyphen/>
        <w:t>ти</w:t>
      </w:r>
      <w:r w:rsidRPr="00915E22">
        <w:rPr>
          <w:rFonts w:ascii="Times New Roman" w:hAnsi="Times New Roman"/>
          <w:sz w:val="24"/>
          <w:szCs w:val="24"/>
        </w:rPr>
        <w:softHyphen/>
        <w:t>ка при</w:t>
      </w:r>
      <w:r w:rsidRPr="00915E22">
        <w:rPr>
          <w:rFonts w:ascii="Times New Roman" w:hAnsi="Times New Roman"/>
          <w:sz w:val="24"/>
          <w:szCs w:val="24"/>
        </w:rPr>
        <w:softHyphen/>
        <w:t>ме</w:t>
      </w:r>
      <w:r w:rsidRPr="00915E22">
        <w:rPr>
          <w:rFonts w:ascii="Times New Roman" w:hAnsi="Times New Roman"/>
          <w:sz w:val="24"/>
          <w:szCs w:val="24"/>
        </w:rPr>
        <w:softHyphen/>
        <w:t>не</w:t>
      </w:r>
      <w:r w:rsidRPr="00915E22">
        <w:rPr>
          <w:rFonts w:ascii="Times New Roman" w:hAnsi="Times New Roman"/>
          <w:sz w:val="24"/>
          <w:szCs w:val="24"/>
        </w:rPr>
        <w:softHyphen/>
        <w:t>ния 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</w:t>
      </w:r>
      <w:r w:rsidRPr="00915E22">
        <w:rPr>
          <w:rFonts w:ascii="Times New Roman" w:hAnsi="Times New Roman"/>
          <w:sz w:val="24"/>
          <w:szCs w:val="24"/>
        </w:rPr>
        <w:softHyphen/>
        <w:t>ров при раз</w:t>
      </w:r>
      <w:r w:rsidRPr="00915E22">
        <w:rPr>
          <w:rFonts w:ascii="Times New Roman" w:hAnsi="Times New Roman"/>
          <w:sz w:val="24"/>
          <w:szCs w:val="24"/>
        </w:rPr>
        <w:softHyphen/>
        <w:t>лич</w:t>
      </w:r>
      <w:r w:rsidRPr="00915E22">
        <w:rPr>
          <w:rFonts w:ascii="Times New Roman" w:hAnsi="Times New Roman"/>
          <w:sz w:val="24"/>
          <w:szCs w:val="24"/>
        </w:rPr>
        <w:softHyphen/>
        <w:t>ных за</w:t>
      </w:r>
      <w:r w:rsidRPr="00915E22">
        <w:rPr>
          <w:rFonts w:ascii="Times New Roman" w:hAnsi="Times New Roman"/>
          <w:sz w:val="24"/>
          <w:szCs w:val="24"/>
        </w:rPr>
        <w:softHyphen/>
        <w:t>бо</w:t>
      </w:r>
      <w:r w:rsidRPr="00915E22">
        <w:rPr>
          <w:rFonts w:ascii="Times New Roman" w:hAnsi="Times New Roman"/>
          <w:sz w:val="24"/>
          <w:szCs w:val="24"/>
        </w:rPr>
        <w:softHyphen/>
        <w:t>ле</w:t>
      </w:r>
      <w:r w:rsidRPr="00915E22">
        <w:rPr>
          <w:rFonts w:ascii="Times New Roman" w:hAnsi="Times New Roman"/>
          <w:sz w:val="24"/>
          <w:szCs w:val="24"/>
        </w:rPr>
        <w:softHyphen/>
        <w:t>ва</w:t>
      </w:r>
      <w:r w:rsidRPr="00915E22">
        <w:rPr>
          <w:rFonts w:ascii="Times New Roman" w:hAnsi="Times New Roman"/>
          <w:sz w:val="24"/>
          <w:szCs w:val="24"/>
        </w:rPr>
        <w:softHyphen/>
        <w:t>ни</w:t>
      </w:r>
      <w:r w:rsidRPr="00915E22">
        <w:rPr>
          <w:rFonts w:ascii="Times New Roman" w:hAnsi="Times New Roman"/>
          <w:sz w:val="24"/>
          <w:szCs w:val="24"/>
        </w:rPr>
        <w:softHyphen/>
        <w:t>ях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967A57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5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967A57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967A5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C6C3B" w:rsidRDefault="003C6C3B" w:rsidP="003C6C3B">
      <w:pPr>
        <w:numPr>
          <w:ilvl w:val="0"/>
          <w:numId w:val="19"/>
        </w:numPr>
        <w:shd w:val="clear" w:color="auto" w:fill="FFFFFF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Пре</w:t>
      </w:r>
      <w:r w:rsidRPr="00915E22">
        <w:rPr>
          <w:rFonts w:ascii="Times New Roman" w:hAnsi="Times New Roman"/>
          <w:sz w:val="24"/>
          <w:szCs w:val="24"/>
        </w:rPr>
        <w:softHyphen/>
        <w:t>па</w:t>
      </w:r>
      <w:r w:rsidRPr="00915E22">
        <w:rPr>
          <w:rFonts w:ascii="Times New Roman" w:hAnsi="Times New Roman"/>
          <w:sz w:val="24"/>
          <w:szCs w:val="24"/>
        </w:rPr>
        <w:softHyphen/>
        <w:t>ра</w:t>
      </w:r>
      <w:r w:rsidRPr="00915E22">
        <w:rPr>
          <w:rFonts w:ascii="Times New Roman" w:hAnsi="Times New Roman"/>
          <w:sz w:val="24"/>
          <w:szCs w:val="24"/>
        </w:rPr>
        <w:softHyphen/>
        <w:t>ты, об</w:t>
      </w:r>
      <w:r w:rsidRPr="00915E22">
        <w:rPr>
          <w:rFonts w:ascii="Times New Roman" w:hAnsi="Times New Roman"/>
          <w:sz w:val="24"/>
          <w:szCs w:val="24"/>
        </w:rPr>
        <w:softHyphen/>
        <w:t>ла</w:t>
      </w:r>
      <w:r w:rsidRPr="00915E22">
        <w:rPr>
          <w:rFonts w:ascii="Times New Roman" w:hAnsi="Times New Roman"/>
          <w:sz w:val="24"/>
          <w:szCs w:val="24"/>
        </w:rPr>
        <w:softHyphen/>
        <w:t>даю</w:t>
      </w:r>
      <w:r w:rsidRPr="00915E22">
        <w:rPr>
          <w:rFonts w:ascii="Times New Roman" w:hAnsi="Times New Roman"/>
          <w:sz w:val="24"/>
          <w:szCs w:val="24"/>
        </w:rPr>
        <w:softHyphen/>
        <w:t>щие 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тор</w:t>
      </w:r>
      <w:r w:rsidRPr="00915E22">
        <w:rPr>
          <w:rFonts w:ascii="Times New Roman" w:hAnsi="Times New Roman"/>
          <w:sz w:val="24"/>
          <w:szCs w:val="24"/>
        </w:rPr>
        <w:softHyphen/>
        <w:t>ным дей</w:t>
      </w:r>
      <w:r w:rsidRPr="00915E22">
        <w:rPr>
          <w:rFonts w:ascii="Times New Roman" w:hAnsi="Times New Roman"/>
          <w:sz w:val="24"/>
          <w:szCs w:val="24"/>
        </w:rPr>
        <w:softHyphen/>
        <w:t>ст</w:t>
      </w:r>
      <w:r w:rsidRPr="00915E22">
        <w:rPr>
          <w:rFonts w:ascii="Times New Roman" w:hAnsi="Times New Roman"/>
          <w:sz w:val="24"/>
          <w:szCs w:val="24"/>
        </w:rPr>
        <w:softHyphen/>
        <w:t>ви</w:t>
      </w:r>
      <w:r w:rsidRPr="00915E22">
        <w:rPr>
          <w:rFonts w:ascii="Times New Roman" w:hAnsi="Times New Roman"/>
          <w:sz w:val="24"/>
          <w:szCs w:val="24"/>
        </w:rPr>
        <w:softHyphen/>
        <w:t>ем (пар</w:t>
      </w:r>
      <w:r w:rsidRPr="00915E22">
        <w:rPr>
          <w:rFonts w:ascii="Times New Roman" w:hAnsi="Times New Roman"/>
          <w:sz w:val="24"/>
          <w:szCs w:val="24"/>
        </w:rPr>
        <w:softHyphen/>
        <w:t>ми</w:t>
      </w:r>
      <w:r w:rsidRPr="00915E22">
        <w:rPr>
          <w:rFonts w:ascii="Times New Roman" w:hAnsi="Times New Roman"/>
          <w:sz w:val="24"/>
          <w:szCs w:val="24"/>
        </w:rPr>
        <w:softHyphen/>
        <w:t>дин, этам</w:t>
      </w:r>
      <w:r w:rsidRPr="00915E22">
        <w:rPr>
          <w:rFonts w:ascii="Times New Roman" w:hAnsi="Times New Roman"/>
          <w:sz w:val="24"/>
          <w:szCs w:val="24"/>
        </w:rPr>
        <w:softHyphen/>
        <w:t>зи</w:t>
      </w:r>
      <w:r w:rsidRPr="00915E22">
        <w:rPr>
          <w:rFonts w:ascii="Times New Roman" w:hAnsi="Times New Roman"/>
          <w:sz w:val="24"/>
          <w:szCs w:val="24"/>
        </w:rPr>
        <w:softHyphen/>
        <w:t xml:space="preserve">лат и др.). </w:t>
      </w:r>
    </w:p>
    <w:p w:rsidR="00552545" w:rsidRPr="003C6C3B" w:rsidRDefault="003C6C3B" w:rsidP="003C6C3B">
      <w:pPr>
        <w:numPr>
          <w:ilvl w:val="0"/>
          <w:numId w:val="19"/>
        </w:numPr>
        <w:shd w:val="clear" w:color="auto" w:fill="FFFFFF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Так</w:t>
      </w:r>
      <w:r w:rsidRPr="00915E22">
        <w:rPr>
          <w:rFonts w:ascii="Times New Roman" w:hAnsi="Times New Roman"/>
          <w:sz w:val="24"/>
          <w:szCs w:val="24"/>
        </w:rPr>
        <w:softHyphen/>
        <w:t>ти</w:t>
      </w:r>
      <w:r w:rsidRPr="00915E22">
        <w:rPr>
          <w:rFonts w:ascii="Times New Roman" w:hAnsi="Times New Roman"/>
          <w:sz w:val="24"/>
          <w:szCs w:val="24"/>
        </w:rPr>
        <w:softHyphen/>
        <w:t>ка при</w:t>
      </w:r>
      <w:r w:rsidRPr="00915E22">
        <w:rPr>
          <w:rFonts w:ascii="Times New Roman" w:hAnsi="Times New Roman"/>
          <w:sz w:val="24"/>
          <w:szCs w:val="24"/>
        </w:rPr>
        <w:softHyphen/>
        <w:t>ме</w:t>
      </w:r>
      <w:r w:rsidRPr="00915E22">
        <w:rPr>
          <w:rFonts w:ascii="Times New Roman" w:hAnsi="Times New Roman"/>
          <w:sz w:val="24"/>
          <w:szCs w:val="24"/>
        </w:rPr>
        <w:softHyphen/>
        <w:t>не</w:t>
      </w:r>
      <w:r w:rsidRPr="00915E22">
        <w:rPr>
          <w:rFonts w:ascii="Times New Roman" w:hAnsi="Times New Roman"/>
          <w:sz w:val="24"/>
          <w:szCs w:val="24"/>
        </w:rPr>
        <w:softHyphen/>
        <w:t>ния 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</w:t>
      </w:r>
      <w:r w:rsidRPr="00915E22">
        <w:rPr>
          <w:rFonts w:ascii="Times New Roman" w:hAnsi="Times New Roman"/>
          <w:sz w:val="24"/>
          <w:szCs w:val="24"/>
        </w:rPr>
        <w:softHyphen/>
        <w:t>ров при раз</w:t>
      </w:r>
      <w:r w:rsidRPr="00915E22">
        <w:rPr>
          <w:rFonts w:ascii="Times New Roman" w:hAnsi="Times New Roman"/>
          <w:sz w:val="24"/>
          <w:szCs w:val="24"/>
        </w:rPr>
        <w:softHyphen/>
        <w:t>лич</w:t>
      </w:r>
      <w:r w:rsidRPr="00915E22">
        <w:rPr>
          <w:rFonts w:ascii="Times New Roman" w:hAnsi="Times New Roman"/>
          <w:sz w:val="24"/>
          <w:szCs w:val="24"/>
        </w:rPr>
        <w:softHyphen/>
        <w:t>ных за</w:t>
      </w:r>
      <w:r w:rsidRPr="00915E22">
        <w:rPr>
          <w:rFonts w:ascii="Times New Roman" w:hAnsi="Times New Roman"/>
          <w:sz w:val="24"/>
          <w:szCs w:val="24"/>
        </w:rPr>
        <w:softHyphen/>
        <w:t>бо</w:t>
      </w:r>
      <w:r w:rsidRPr="00915E22">
        <w:rPr>
          <w:rFonts w:ascii="Times New Roman" w:hAnsi="Times New Roman"/>
          <w:sz w:val="24"/>
          <w:szCs w:val="24"/>
        </w:rPr>
        <w:softHyphen/>
        <w:t>ле</w:t>
      </w:r>
      <w:r w:rsidRPr="00915E22">
        <w:rPr>
          <w:rFonts w:ascii="Times New Roman" w:hAnsi="Times New Roman"/>
          <w:sz w:val="24"/>
          <w:szCs w:val="24"/>
        </w:rPr>
        <w:softHyphen/>
        <w:t>ва</w:t>
      </w:r>
      <w:r w:rsidRPr="00915E22">
        <w:rPr>
          <w:rFonts w:ascii="Times New Roman" w:hAnsi="Times New Roman"/>
          <w:sz w:val="24"/>
          <w:szCs w:val="24"/>
        </w:rPr>
        <w:softHyphen/>
        <w:t>ни</w:t>
      </w:r>
      <w:r w:rsidRPr="00915E22">
        <w:rPr>
          <w:rFonts w:ascii="Times New Roman" w:hAnsi="Times New Roman"/>
          <w:sz w:val="24"/>
          <w:szCs w:val="24"/>
        </w:rPr>
        <w:softHyphen/>
        <w:t>ях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57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967A57">
        <w:rPr>
          <w:rFonts w:ascii="Times New Roman" w:hAnsi="Times New Roman"/>
          <w:sz w:val="24"/>
          <w:szCs w:val="24"/>
        </w:rPr>
        <w:t xml:space="preserve"> и оснащение: таблицы, плакаты, слайды</w:t>
      </w:r>
      <w:r w:rsidR="00656667" w:rsidRPr="008E4D97">
        <w:rPr>
          <w:rFonts w:ascii="Times New Roman" w:hAnsi="Times New Roman"/>
          <w:sz w:val="24"/>
          <w:szCs w:val="24"/>
        </w:rPr>
        <w:t xml:space="preserve"> для аппарата оверхед, мультимедийные материалы видеодвойка, ноутбук</w:t>
      </w:r>
      <w:r w:rsidR="00656667" w:rsidRPr="00552545">
        <w:rPr>
          <w:rFonts w:ascii="Times New Roman" w:hAnsi="Times New Roman"/>
          <w:sz w:val="24"/>
          <w:szCs w:val="24"/>
        </w:rPr>
        <w:t>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>ей: руководство для врачей: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>. - 2-е изд., испр.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>. - 2-е изд., испр. и доп.. - 2010. - 581 с. + 1 эл. опт. диск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> 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>Лекарственные средства: пособие для врачей/ М. Д. Машковский. - 16</w:t>
      </w:r>
      <w:r w:rsidR="00DD5511">
        <w:rPr>
          <w:rFonts w:ascii="Times New Roman" w:hAnsi="Times New Roman"/>
          <w:sz w:val="24"/>
          <w:szCs w:val="24"/>
        </w:rPr>
        <w:t>-е изд., перераб., испр.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Умеренков,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 :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r w:rsidRPr="000332E0">
        <w:rPr>
          <w:rFonts w:ascii="Times New Roman" w:hAnsi="Times New Roman"/>
          <w:spacing w:val="-6"/>
          <w:sz w:val="24"/>
          <w:szCs w:val="24"/>
        </w:rPr>
        <w:t>ГЭОТАР-Медиа, 2006,192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>Медицина, 2006, 528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 xml:space="preserve">Медицинское право (цв. илл.),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r w:rsidRPr="000332E0">
        <w:rPr>
          <w:rFonts w:ascii="Times New Roman" w:hAnsi="Times New Roman"/>
          <w:spacing w:val="-7"/>
          <w:sz w:val="24"/>
          <w:szCs w:val="24"/>
        </w:rPr>
        <w:t>ГЭОТАР-Медиа, 2006, 544 с.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>Перечень централизованно закупаемых за счет средств федерального бюджета лекарственных средств, предназначенных для лечения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4354FE"/>
    <w:multiLevelType w:val="hybridMultilevel"/>
    <w:tmpl w:val="B08C9E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3C6C3B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E4D97"/>
    <w:rsid w:val="009113DD"/>
    <w:rsid w:val="00945084"/>
    <w:rsid w:val="00947AF3"/>
    <w:rsid w:val="0095162A"/>
    <w:rsid w:val="00960D85"/>
    <w:rsid w:val="00967A57"/>
    <w:rsid w:val="009A1B80"/>
    <w:rsid w:val="009F1445"/>
    <w:rsid w:val="00A03E59"/>
    <w:rsid w:val="00A620CF"/>
    <w:rsid w:val="00A656FF"/>
    <w:rsid w:val="00AA7E1B"/>
    <w:rsid w:val="00AF1579"/>
    <w:rsid w:val="00B11FCD"/>
    <w:rsid w:val="00B2152A"/>
    <w:rsid w:val="00B52342"/>
    <w:rsid w:val="00C1152E"/>
    <w:rsid w:val="00C1571F"/>
    <w:rsid w:val="00CC39E2"/>
    <w:rsid w:val="00D07C45"/>
    <w:rsid w:val="00D843A4"/>
    <w:rsid w:val="00DD5511"/>
    <w:rsid w:val="00E111FB"/>
    <w:rsid w:val="00E43574"/>
    <w:rsid w:val="00E81E55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1085</Words>
  <Characters>6188</Characters>
  <Application>Microsoft Office Word</Application>
  <DocSecurity>0</DocSecurity>
  <Lines>51</Lines>
  <Paragraphs>14</Paragraphs>
  <ScaleCrop>false</ScaleCrop>
  <Company/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2018-02-06T11:40:00Z</dcterms:created>
  <dcterms:modified xsi:type="dcterms:W3CDTF">2018-11-29T15:43:00Z</dcterms:modified>
</cp:coreProperties>
</file>